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4E1A89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PAUL ROBESSON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  <w:bookmarkStart w:id="0" w:name="_GoBack"/>
      <w:bookmarkEnd w:id="0"/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Sólo una vez habíamos escuchado a Paul Robesson.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Sólo una vez.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Antes de eso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E1A89" w:rsidRPr="004E1A89">
        <w:rPr>
          <w:rFonts w:ascii="Arial" w:hAnsi="Arial" w:cs="Arial"/>
        </w:rPr>
        <w:t>ntes de escucharle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E1A89" w:rsidRPr="004E1A89">
        <w:rPr>
          <w:rFonts w:ascii="Arial" w:hAnsi="Arial" w:cs="Arial"/>
        </w:rPr>
        <w:t>eníamos a Harry James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El paso del Tigre”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“La calle Doce”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“De buen Humor”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“El hombre del Sur”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“Sentimental…”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Pero una tarde escuchamos a Paul Robesson y todo cambió.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Missisipi traía má</w:t>
      </w:r>
      <w:r w:rsidR="004E1A89" w:rsidRPr="004E1A89">
        <w:rPr>
          <w:rFonts w:ascii="Arial" w:hAnsi="Arial" w:cs="Arial"/>
        </w:rPr>
        <w:t>s agua ese invierno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E1A89" w:rsidRPr="004E1A89">
        <w:rPr>
          <w:rFonts w:ascii="Arial" w:hAnsi="Arial" w:cs="Arial"/>
        </w:rPr>
        <w:t>ás agua y barcazas llenas de algodón.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También por primera vez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E1A89" w:rsidRPr="004E1A89">
        <w:rPr>
          <w:rFonts w:ascii="Arial" w:hAnsi="Arial" w:cs="Arial"/>
        </w:rPr>
        <w:t>ubimos al río de la sangre,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E1A89" w:rsidRPr="004E1A89">
        <w:rPr>
          <w:rFonts w:ascii="Arial" w:hAnsi="Arial" w:cs="Arial"/>
        </w:rPr>
        <w:t>avegamos en su negra voz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en las duras pacas de algodón.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El Missisipi traía ese invierno toda el agua del mundo.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El ancho Missisipi con sus barcazas…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Entonces no sabíamos de la voz prisionera de Paul Robesson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Prisionera en la gran Norteamérica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Él</w:t>
      </w:r>
      <w:r w:rsidR="004E1A89" w:rsidRPr="004E1A89">
        <w:rPr>
          <w:rFonts w:ascii="Arial" w:hAnsi="Arial" w:cs="Arial"/>
        </w:rPr>
        <w:t xml:space="preserve"> tampoco sabía que en mi patria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Teníamos</w:t>
      </w:r>
      <w:r w:rsidR="004E1A89" w:rsidRPr="004E1A89">
        <w:rPr>
          <w:rFonts w:ascii="Arial" w:hAnsi="Arial" w:cs="Arial"/>
        </w:rPr>
        <w:t xml:space="preserve"> el primer campo de concentración. 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Pero al escucharlo no sólo veíamos el Missisipi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Nueva Orleáns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Los</w:t>
      </w:r>
      <w:r w:rsidR="004E1A89" w:rsidRPr="004E1A89">
        <w:rPr>
          <w:rFonts w:ascii="Arial" w:hAnsi="Arial" w:cs="Arial"/>
        </w:rPr>
        <w:t xml:space="preserve"> muelles.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Sentíamos que cantaba por toda América</w:t>
      </w:r>
    </w:p>
    <w:p w:rsidR="00C41401" w:rsidRPr="004E1A89" w:rsidRDefault="00C41401" w:rsidP="00C41401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Aunque</w:t>
      </w:r>
      <w:r w:rsidR="004E1A89" w:rsidRPr="004E1A89">
        <w:rPr>
          <w:rFonts w:ascii="Arial" w:hAnsi="Arial" w:cs="Arial"/>
        </w:rPr>
        <w:t xml:space="preserve"> en ese tiempo sólo en mi país había un campo de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Concentración</w:t>
      </w:r>
      <w:r w:rsidR="004E1A89" w:rsidRPr="004E1A89">
        <w:rPr>
          <w:rFonts w:ascii="Arial" w:hAnsi="Arial" w:cs="Arial"/>
        </w:rPr>
        <w:t>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Sólo en mi país.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 en el mundo muy pocos lo sabían.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Acababa de terminar la guerra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vivíamos en la tierra más austral del mundo.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Pero pensábamos que él lo sabía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cantaba por ese pequeño mundo alambrado junto al mar.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 xml:space="preserve">Eran las arenas negras de </w:t>
      </w:r>
      <w:r w:rsidR="00C41401" w:rsidRPr="004E1A89">
        <w:rPr>
          <w:rFonts w:ascii="Arial" w:hAnsi="Arial" w:cs="Arial"/>
        </w:rPr>
        <w:t>Pis agua</w:t>
      </w:r>
      <w:r w:rsidRPr="004E1A89">
        <w:rPr>
          <w:rFonts w:ascii="Arial" w:hAnsi="Arial" w:cs="Arial"/>
        </w:rPr>
        <w:t>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 xml:space="preserve">Nosotros sabíamos de </w:t>
      </w:r>
      <w:r w:rsidR="00C41401" w:rsidRPr="004E1A89">
        <w:rPr>
          <w:rFonts w:ascii="Arial" w:hAnsi="Arial" w:cs="Arial"/>
        </w:rPr>
        <w:t>Doc.</w:t>
      </w:r>
      <w:r w:rsidRPr="004E1A89">
        <w:rPr>
          <w:rFonts w:ascii="Arial" w:hAnsi="Arial" w:cs="Arial"/>
        </w:rPr>
        <w:t xml:space="preserve"> </w:t>
      </w:r>
      <w:r w:rsidR="00C41401" w:rsidRPr="004E1A89">
        <w:rPr>
          <w:rFonts w:ascii="Arial" w:hAnsi="Arial" w:cs="Arial"/>
        </w:rPr>
        <w:t>Salvaje</w:t>
      </w:r>
      <w:r w:rsidRPr="004E1A89">
        <w:rPr>
          <w:rFonts w:ascii="Arial" w:hAnsi="Arial" w:cs="Arial"/>
        </w:rPr>
        <w:t xml:space="preserve"> y sus amigos.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De Al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De</w:t>
      </w:r>
      <w:r w:rsidR="004E1A89" w:rsidRPr="004E1A89">
        <w:rPr>
          <w:rFonts w:ascii="Arial" w:hAnsi="Arial" w:cs="Arial"/>
        </w:rPr>
        <w:t xml:space="preserve"> </w:t>
      </w:r>
      <w:r w:rsidRPr="004E1A89">
        <w:rPr>
          <w:rFonts w:ascii="Arial" w:hAnsi="Arial" w:cs="Arial"/>
        </w:rPr>
        <w:t>Fillingo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de nuestra bandera que la habían hecho arriar en Baltimore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del oficial que se pegó un tiro envuelto en ella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del otro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Y</w:t>
      </w:r>
      <w:r w:rsidR="004E1A89" w:rsidRPr="004E1A89">
        <w:rPr>
          <w:rFonts w:ascii="Arial" w:hAnsi="Arial" w:cs="Arial"/>
        </w:rPr>
        <w:t xml:space="preserve"> del otro.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Lo que no sabíamos que era el cobre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Lo</w:t>
      </w:r>
      <w:r w:rsidR="004E1A89" w:rsidRPr="004E1A89">
        <w:rPr>
          <w:rFonts w:ascii="Arial" w:hAnsi="Arial" w:cs="Arial"/>
        </w:rPr>
        <w:t xml:space="preserve"> vendíamos a mitad de su valor.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 xml:space="preserve">Tiramos a </w:t>
      </w:r>
      <w:r w:rsidR="00C41401" w:rsidRPr="004E1A89">
        <w:rPr>
          <w:rFonts w:ascii="Arial" w:hAnsi="Arial" w:cs="Arial"/>
        </w:rPr>
        <w:t>Doc.</w:t>
      </w:r>
      <w:r w:rsidRPr="004E1A89">
        <w:rPr>
          <w:rFonts w:ascii="Arial" w:hAnsi="Arial" w:cs="Arial"/>
        </w:rPr>
        <w:t xml:space="preserve"> </w:t>
      </w:r>
      <w:r w:rsidR="00C41401" w:rsidRPr="004E1A89">
        <w:rPr>
          <w:rFonts w:ascii="Arial" w:hAnsi="Arial" w:cs="Arial"/>
        </w:rPr>
        <w:t>Salvaje</w:t>
      </w:r>
      <w:r w:rsidRPr="004E1A89">
        <w:rPr>
          <w:rFonts w:ascii="Arial" w:hAnsi="Arial" w:cs="Arial"/>
        </w:rPr>
        <w:t xml:space="preserve"> y sus amigos y leímos “Las uvas de la ira”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</w:t>
      </w:r>
      <w:r w:rsidR="004E1A89" w:rsidRPr="004E1A89">
        <w:rPr>
          <w:rFonts w:ascii="Arial" w:hAnsi="Arial" w:cs="Arial"/>
        </w:rPr>
        <w:t xml:space="preserve"> Dos Pasos, </w:t>
      </w:r>
      <w:r w:rsidRPr="004E1A89">
        <w:rPr>
          <w:rFonts w:ascii="Arial" w:hAnsi="Arial" w:cs="Arial"/>
        </w:rPr>
        <w:t>Fasta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Al</w:t>
      </w:r>
      <w:r w:rsidR="004E1A89" w:rsidRPr="004E1A89">
        <w:rPr>
          <w:rFonts w:ascii="Arial" w:hAnsi="Arial" w:cs="Arial"/>
        </w:rPr>
        <w:t xml:space="preserve"> viejo Hemingway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</w:t>
      </w:r>
      <w:r w:rsidR="004E1A89" w:rsidRPr="004E1A89">
        <w:rPr>
          <w:rFonts w:ascii="Arial" w:hAnsi="Arial" w:cs="Arial"/>
        </w:rPr>
        <w:t xml:space="preserve"> Sinclair.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Esas uvas eran también de esperanzas</w:t>
      </w:r>
    </w:p>
    <w:p w:rsidR="004E1A89" w:rsidRPr="004E1A8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Aunque</w:t>
      </w:r>
      <w:r w:rsidR="004E1A89" w:rsidRPr="004E1A89">
        <w:rPr>
          <w:rFonts w:ascii="Arial" w:hAnsi="Arial" w:cs="Arial"/>
        </w:rPr>
        <w:t xml:space="preserve"> una gran ira iba naciéndonos.</w:t>
      </w:r>
    </w:p>
    <w:p w:rsidR="004E1A89" w:rsidRPr="004E1A89" w:rsidRDefault="004E1A89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 xml:space="preserve">Todo esto ocurría en el bar de don </w:t>
      </w:r>
      <w:r w:rsidR="00C41401">
        <w:rPr>
          <w:rFonts w:ascii="Arial" w:hAnsi="Arial" w:cs="Arial"/>
        </w:rPr>
        <w:t>Cl</w:t>
      </w:r>
      <w:r w:rsidR="00C41401" w:rsidRPr="004E1A89">
        <w:rPr>
          <w:rFonts w:ascii="Arial" w:hAnsi="Arial" w:cs="Arial"/>
        </w:rPr>
        <w:t>otario</w:t>
      </w:r>
      <w:r w:rsidRPr="004E1A89">
        <w:rPr>
          <w:rFonts w:ascii="Arial" w:hAnsi="Arial" w:cs="Arial"/>
        </w:rPr>
        <w:t xml:space="preserve"> Hidalgo</w:t>
      </w:r>
    </w:p>
    <w:p w:rsidR="004E1A89" w:rsidRPr="001346C9" w:rsidRDefault="00C41401" w:rsidP="004E1A89">
      <w:pPr>
        <w:jc w:val="center"/>
        <w:rPr>
          <w:rFonts w:ascii="Arial" w:hAnsi="Arial" w:cs="Arial"/>
        </w:rPr>
      </w:pPr>
      <w:r w:rsidRPr="004E1A89">
        <w:rPr>
          <w:rFonts w:ascii="Arial" w:hAnsi="Arial" w:cs="Arial"/>
        </w:rPr>
        <w:t>Donde</w:t>
      </w:r>
      <w:r w:rsidR="004E1A89" w:rsidRPr="004E1A89">
        <w:rPr>
          <w:rFonts w:ascii="Arial" w:hAnsi="Arial" w:cs="Arial"/>
        </w:rPr>
        <w:t xml:space="preserve"> habíamos escuchado por primera vez a Paul Robesson.</w:t>
      </w:r>
    </w:p>
    <w:sectPr w:rsidR="004E1A89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MHT25HCT/dlxwtDOLVHNzIDANLhRShg0ElFkZAQt8Woybqqd0164bG8BI5Q+vBtDXbTqSMB9iG1cfvGnYpHCQ==" w:salt="1AZCVvPOnSG8wW+xze1Fb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4E1A89"/>
    <w:rsid w:val="005555FF"/>
    <w:rsid w:val="0062619C"/>
    <w:rsid w:val="006444E0"/>
    <w:rsid w:val="006A31DA"/>
    <w:rsid w:val="00832234"/>
    <w:rsid w:val="00865C46"/>
    <w:rsid w:val="008E33CB"/>
    <w:rsid w:val="00906CD4"/>
    <w:rsid w:val="00A000DC"/>
    <w:rsid w:val="00AE127F"/>
    <w:rsid w:val="00B8011F"/>
    <w:rsid w:val="00B97321"/>
    <w:rsid w:val="00C4140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54F1-91E3-4293-A251-C47737C6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1474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34</cp:revision>
  <dcterms:created xsi:type="dcterms:W3CDTF">2018-11-01T16:50:00Z</dcterms:created>
  <dcterms:modified xsi:type="dcterms:W3CDTF">2018-11-05T15:54:00Z</dcterms:modified>
  <cp:category>Hoja Verde</cp:category>
  <cp:contentStatus>Completo</cp:contentStatus>
</cp:coreProperties>
</file>